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80" w:firstLineChars="400"/>
        <w:jc w:val="both"/>
        <w:rPr>
          <w:sz w:val="24"/>
        </w:rPr>
      </w:pPr>
      <w:r>
        <w:rPr>
          <w:rFonts w:hint="eastAsia"/>
          <w:sz w:val="72"/>
          <w:szCs w:val="96"/>
          <w:lang w:val="en-US" w:eastAsia="zh-CN"/>
        </w:rPr>
        <w:t>外科手术椅</w:t>
      </w:r>
    </w:p>
    <w:p>
      <w:pPr>
        <w:spacing w:line="360" w:lineRule="auto"/>
        <w:ind w:firstLine="0"/>
        <w:jc w:val="both"/>
        <w:rPr>
          <w:sz w:val="24"/>
        </w:rPr>
      </w:pPr>
      <w:bookmarkStart w:id="0" w:name="_GoBack"/>
      <w:bookmarkEnd w:id="0"/>
    </w:p>
    <w:p>
      <w:pPr>
        <w:spacing w:line="240" w:lineRule="auto"/>
        <w:ind w:firstLine="740"/>
        <w:jc w:val="both"/>
        <w:rPr>
          <w:sz w:val="47"/>
        </w:rPr>
      </w:pPr>
      <w:r>
        <w:rPr>
          <w:rFonts w:hint="eastAsia" w:ascii="宋体" w:hAnsi="宋体" w:eastAsia="宋体"/>
          <w:b/>
          <w:color w:val="000000"/>
          <w:sz w:val="47"/>
        </w:rPr>
        <w:t>技术参数</w:t>
      </w:r>
    </w:p>
    <w:tbl>
      <w:tblPr>
        <w:tblStyle w:val="2"/>
        <w:tblW w:w="8580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018"/>
        <w:gridCol w:w="2105"/>
        <w:gridCol w:w="1457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  <w:jc w:val="center"/>
        </w:trPr>
        <w:tc>
          <w:tcPr>
            <w:tcW w:w="501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36" w:lineRule="auto"/>
              <w:ind w:firstLine="0"/>
              <w:jc w:val="both"/>
              <w:rPr>
                <w:sz w:val="25"/>
              </w:rPr>
            </w:pPr>
            <w:r>
              <w:rPr>
                <w:rFonts w:hint="eastAsia" w:ascii="宋体" w:hAnsi="宋体" w:eastAsia="宋体"/>
                <w:color w:val="000000"/>
                <w:sz w:val="25"/>
              </w:rPr>
              <w:t>最大承重</w:t>
            </w:r>
          </w:p>
        </w:tc>
        <w:tc>
          <w:tcPr>
            <w:tcW w:w="210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36" w:lineRule="auto"/>
              <w:ind w:firstLine="0"/>
              <w:jc w:val="right"/>
              <w:rPr>
                <w:sz w:val="25"/>
              </w:rPr>
            </w:pPr>
            <w:r>
              <w:rPr>
                <w:rFonts w:hint="eastAsia" w:ascii="Calibri" w:hAnsi="Calibri" w:eastAsia="Calibri"/>
                <w:color w:val="000000"/>
                <w:sz w:val="25"/>
              </w:rPr>
              <w:t>300lbs</w:t>
            </w:r>
          </w:p>
        </w:tc>
        <w:tc>
          <w:tcPr>
            <w:tcW w:w="145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line="336" w:lineRule="auto"/>
              <w:ind w:firstLine="0"/>
              <w:jc w:val="right"/>
              <w:rPr>
                <w:sz w:val="25"/>
              </w:rPr>
            </w:pPr>
            <w:r>
              <w:rPr>
                <w:rFonts w:hint="eastAsia" w:ascii="Calibri" w:hAnsi="Calibri" w:eastAsia="Calibri"/>
                <w:color w:val="000000"/>
                <w:sz w:val="25"/>
              </w:rPr>
              <w:t xml:space="preserve">        </w:t>
            </w:r>
          </w:p>
          <w:p>
            <w:pPr>
              <w:spacing w:line="336" w:lineRule="auto"/>
              <w:ind w:firstLine="0"/>
              <w:jc w:val="right"/>
              <w:rPr>
                <w:sz w:val="25"/>
              </w:rPr>
            </w:pPr>
            <w:r>
              <w:rPr>
                <w:rFonts w:hint="eastAsia" w:ascii="Calibri" w:hAnsi="Calibri" w:eastAsia="Calibri"/>
                <w:color w:val="000000"/>
                <w:sz w:val="25"/>
              </w:rPr>
              <w:t xml:space="preserve">    </w:t>
            </w:r>
          </w:p>
          <w:p>
            <w:pPr>
              <w:spacing w:line="336" w:lineRule="auto"/>
              <w:ind w:firstLine="0"/>
              <w:jc w:val="right"/>
              <w:rPr>
                <w:sz w:val="25"/>
              </w:rPr>
            </w:pPr>
            <w:r>
              <w:rPr>
                <w:rFonts w:hint="eastAsia" w:ascii="Calibri" w:hAnsi="Calibri" w:eastAsia="Calibri"/>
                <w:color w:val="000000"/>
                <w:sz w:val="25"/>
              </w:rPr>
              <w:t>(136kg)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atLeast"/>
          <w:jc w:val="center"/>
        </w:trPr>
        <w:tc>
          <w:tcPr>
            <w:tcW w:w="5018" w:type="dxa"/>
            <w:tcBorders>
              <w:top w:val="single" w:color="000000" w:sz="4" w:space="0"/>
            </w:tcBorders>
            <w:vAlign w:val="center"/>
          </w:tcPr>
          <w:p>
            <w:pPr>
              <w:spacing w:line="336" w:lineRule="auto"/>
              <w:ind w:firstLine="0"/>
              <w:jc w:val="both"/>
              <w:rPr>
                <w:sz w:val="25"/>
              </w:rPr>
            </w:pPr>
            <w:r>
              <w:rPr>
                <w:rFonts w:hint="eastAsia" w:ascii="宋体" w:hAnsi="宋体" w:eastAsia="宋体"/>
                <w:color w:val="000000"/>
                <w:sz w:val="25"/>
              </w:rPr>
              <w:t>椅面升降高度范围</w:t>
            </w:r>
          </w:p>
        </w:tc>
        <w:tc>
          <w:tcPr>
            <w:tcW w:w="2105" w:type="dxa"/>
            <w:tcBorders>
              <w:top w:val="single" w:color="000000" w:sz="4" w:space="0"/>
            </w:tcBorders>
            <w:vAlign w:val="center"/>
          </w:tcPr>
          <w:p/>
        </w:tc>
        <w:tc>
          <w:tcPr>
            <w:tcW w:w="1457" w:type="dxa"/>
            <w:tcBorders>
              <w:top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5018" w:type="dxa"/>
            <w:vAlign w:val="center"/>
          </w:tcPr>
          <w:p>
            <w:pPr>
              <w:spacing w:line="336" w:lineRule="auto"/>
              <w:ind w:firstLine="0"/>
              <w:jc w:val="both"/>
              <w:rPr>
                <w:sz w:val="25"/>
              </w:rPr>
            </w:pPr>
            <w:r>
              <w:rPr>
                <w:rFonts w:hint="eastAsia" w:ascii="宋体" w:hAnsi="宋体" w:eastAsia="宋体"/>
                <w:color w:val="000000"/>
                <w:sz w:val="25"/>
              </w:rPr>
              <w:t>最高</w:t>
            </w:r>
          </w:p>
        </w:tc>
        <w:tc>
          <w:tcPr>
            <w:tcW w:w="2105" w:type="dxa"/>
            <w:vAlign w:val="center"/>
          </w:tcPr>
          <w:p>
            <w:pPr>
              <w:spacing w:line="336" w:lineRule="auto"/>
              <w:ind w:firstLine="0"/>
              <w:jc w:val="right"/>
              <w:rPr>
                <w:sz w:val="25"/>
              </w:rPr>
            </w:pPr>
            <w:r>
              <w:rPr>
                <w:rFonts w:hint="eastAsia" w:ascii="Calibri" w:hAnsi="Calibri" w:eastAsia="Calibri"/>
                <w:color w:val="000000"/>
                <w:sz w:val="25"/>
              </w:rPr>
              <w:t>28.5”</w:t>
            </w:r>
          </w:p>
        </w:tc>
        <w:tc>
          <w:tcPr>
            <w:tcW w:w="1457" w:type="dxa"/>
            <w:vAlign w:val="center"/>
          </w:tcPr>
          <w:p>
            <w:pPr>
              <w:spacing w:line="336" w:lineRule="auto"/>
              <w:ind w:firstLine="0"/>
              <w:jc w:val="right"/>
              <w:rPr>
                <w:sz w:val="25"/>
              </w:rPr>
            </w:pPr>
            <w:r>
              <w:rPr>
                <w:rFonts w:hint="eastAsia" w:ascii="Calibri" w:hAnsi="Calibri" w:eastAsia="Calibri"/>
                <w:color w:val="000000"/>
                <w:sz w:val="25"/>
              </w:rPr>
              <w:t>(72cm)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atLeast"/>
          <w:jc w:val="center"/>
        </w:trPr>
        <w:tc>
          <w:tcPr>
            <w:tcW w:w="5018" w:type="dxa"/>
            <w:tcBorders>
              <w:bottom w:val="single" w:color="000000" w:sz="4" w:space="0"/>
            </w:tcBorders>
            <w:vAlign w:val="center"/>
          </w:tcPr>
          <w:p>
            <w:pPr>
              <w:spacing w:line="336" w:lineRule="auto"/>
              <w:ind w:firstLine="0"/>
              <w:jc w:val="both"/>
              <w:rPr>
                <w:sz w:val="25"/>
              </w:rPr>
            </w:pPr>
            <w:r>
              <w:rPr>
                <w:rFonts w:hint="eastAsia" w:ascii="宋体" w:hAnsi="宋体" w:eastAsia="宋体"/>
                <w:color w:val="000000"/>
                <w:sz w:val="25"/>
              </w:rPr>
              <w:t>最低</w:t>
            </w:r>
          </w:p>
        </w:tc>
        <w:tc>
          <w:tcPr>
            <w:tcW w:w="2105" w:type="dxa"/>
            <w:tcBorders>
              <w:bottom w:val="single" w:color="000000" w:sz="4" w:space="0"/>
            </w:tcBorders>
            <w:vAlign w:val="center"/>
          </w:tcPr>
          <w:p>
            <w:pPr>
              <w:spacing w:line="336" w:lineRule="auto"/>
              <w:ind w:firstLine="0"/>
              <w:jc w:val="right"/>
              <w:rPr>
                <w:sz w:val="25"/>
              </w:rPr>
            </w:pPr>
            <w:r>
              <w:rPr>
                <w:rFonts w:hint="eastAsia" w:ascii="Calibri" w:hAnsi="Calibri" w:eastAsia="Calibri"/>
                <w:color w:val="000000"/>
                <w:sz w:val="25"/>
              </w:rPr>
              <w:t>21</w:t>
            </w:r>
          </w:p>
        </w:tc>
        <w:tc>
          <w:tcPr>
            <w:tcW w:w="1457" w:type="dxa"/>
            <w:tcBorders>
              <w:bottom w:val="single" w:color="000000" w:sz="4" w:space="0"/>
            </w:tcBorders>
            <w:vAlign w:val="center"/>
          </w:tcPr>
          <w:p>
            <w:pPr>
              <w:spacing w:line="336" w:lineRule="auto"/>
              <w:ind w:firstLine="0"/>
              <w:jc w:val="right"/>
              <w:rPr>
                <w:sz w:val="25"/>
              </w:rPr>
            </w:pPr>
            <w:r>
              <w:rPr>
                <w:rFonts w:hint="eastAsia" w:ascii="Calibri" w:hAnsi="Calibri" w:eastAsia="Calibri"/>
                <w:color w:val="000000"/>
                <w:sz w:val="25"/>
              </w:rPr>
              <w:t>(53cm)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atLeast"/>
          <w:jc w:val="center"/>
        </w:trPr>
        <w:tc>
          <w:tcPr>
            <w:tcW w:w="5018" w:type="dxa"/>
            <w:tcBorders>
              <w:top w:val="single" w:color="000000" w:sz="4" w:space="0"/>
            </w:tcBorders>
            <w:vAlign w:val="center"/>
          </w:tcPr>
          <w:p>
            <w:pPr>
              <w:spacing w:line="336" w:lineRule="auto"/>
              <w:ind w:firstLine="0"/>
              <w:jc w:val="both"/>
              <w:rPr>
                <w:sz w:val="25"/>
              </w:rPr>
            </w:pPr>
            <w:r>
              <w:rPr>
                <w:rFonts w:hint="eastAsia" w:ascii="宋体" w:hAnsi="宋体" w:eastAsia="宋体"/>
                <w:color w:val="000000"/>
                <w:sz w:val="25"/>
              </w:rPr>
              <w:t>椅面升降高度范围（带增高器）</w:t>
            </w:r>
          </w:p>
        </w:tc>
        <w:tc>
          <w:tcPr>
            <w:tcW w:w="2105" w:type="dxa"/>
            <w:tcBorders>
              <w:top w:val="single" w:color="000000" w:sz="4" w:space="0"/>
            </w:tcBorders>
            <w:vAlign w:val="center"/>
          </w:tcPr>
          <w:p/>
        </w:tc>
        <w:tc>
          <w:tcPr>
            <w:tcW w:w="1457" w:type="dxa"/>
            <w:tcBorders>
              <w:top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atLeast"/>
          <w:jc w:val="center"/>
        </w:trPr>
        <w:tc>
          <w:tcPr>
            <w:tcW w:w="5018" w:type="dxa"/>
            <w:vAlign w:val="center"/>
          </w:tcPr>
          <w:p>
            <w:pPr>
              <w:spacing w:line="336" w:lineRule="auto"/>
              <w:ind w:firstLine="0"/>
              <w:jc w:val="both"/>
              <w:rPr>
                <w:sz w:val="25"/>
              </w:rPr>
            </w:pPr>
            <w:r>
              <w:rPr>
                <w:rFonts w:hint="eastAsia" w:ascii="宋体" w:hAnsi="宋体" w:eastAsia="宋体"/>
                <w:color w:val="000000"/>
                <w:sz w:val="25"/>
              </w:rPr>
              <w:t>最高</w:t>
            </w:r>
          </w:p>
        </w:tc>
        <w:tc>
          <w:tcPr>
            <w:tcW w:w="2105" w:type="dxa"/>
            <w:vAlign w:val="center"/>
          </w:tcPr>
          <w:p>
            <w:pPr>
              <w:spacing w:line="336" w:lineRule="auto"/>
              <w:ind w:firstLine="0"/>
              <w:jc w:val="right"/>
              <w:rPr>
                <w:sz w:val="25"/>
              </w:rPr>
            </w:pPr>
            <w:r>
              <w:rPr>
                <w:rFonts w:hint="eastAsia" w:ascii="Calibri" w:hAnsi="Calibri" w:eastAsia="Calibri"/>
                <w:color w:val="000000"/>
                <w:sz w:val="25"/>
              </w:rPr>
              <w:t>30.5"</w:t>
            </w:r>
          </w:p>
        </w:tc>
        <w:tc>
          <w:tcPr>
            <w:tcW w:w="1457" w:type="dxa"/>
            <w:vAlign w:val="center"/>
          </w:tcPr>
          <w:p>
            <w:pPr>
              <w:spacing w:line="336" w:lineRule="auto"/>
              <w:ind w:firstLine="0"/>
              <w:jc w:val="right"/>
              <w:rPr>
                <w:sz w:val="25"/>
              </w:rPr>
            </w:pPr>
            <w:r>
              <w:rPr>
                <w:rFonts w:hint="eastAsia" w:ascii="Calibri" w:hAnsi="Calibri" w:eastAsia="Calibri"/>
                <w:color w:val="000000"/>
                <w:sz w:val="25"/>
              </w:rPr>
              <w:t>(77cm)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atLeast"/>
          <w:jc w:val="center"/>
        </w:trPr>
        <w:tc>
          <w:tcPr>
            <w:tcW w:w="5018" w:type="dxa"/>
            <w:tcBorders>
              <w:bottom w:val="single" w:color="000000" w:sz="4" w:space="0"/>
            </w:tcBorders>
            <w:vAlign w:val="center"/>
          </w:tcPr>
          <w:p>
            <w:pPr>
              <w:spacing w:line="336" w:lineRule="auto"/>
              <w:ind w:firstLine="0"/>
              <w:jc w:val="both"/>
              <w:rPr>
                <w:sz w:val="25"/>
              </w:rPr>
            </w:pPr>
            <w:r>
              <w:rPr>
                <w:rFonts w:hint="eastAsia" w:ascii="宋体" w:hAnsi="宋体" w:eastAsia="宋体"/>
                <w:color w:val="000000"/>
                <w:sz w:val="25"/>
              </w:rPr>
              <w:t>最低</w:t>
            </w:r>
          </w:p>
        </w:tc>
        <w:tc>
          <w:tcPr>
            <w:tcW w:w="2105" w:type="dxa"/>
            <w:tcBorders>
              <w:bottom w:val="single" w:color="000000" w:sz="4" w:space="0"/>
            </w:tcBorders>
            <w:vAlign w:val="center"/>
          </w:tcPr>
          <w:p>
            <w:pPr>
              <w:spacing w:line="336" w:lineRule="auto"/>
              <w:ind w:firstLine="0"/>
              <w:jc w:val="right"/>
              <w:rPr>
                <w:sz w:val="25"/>
              </w:rPr>
            </w:pPr>
            <w:r>
              <w:rPr>
                <w:rFonts w:hint="eastAsia" w:ascii="Calibri" w:hAnsi="Calibri" w:eastAsia="Calibri"/>
                <w:color w:val="000000"/>
                <w:sz w:val="25"/>
              </w:rPr>
              <w:t>23"</w:t>
            </w:r>
          </w:p>
        </w:tc>
        <w:tc>
          <w:tcPr>
            <w:tcW w:w="1457" w:type="dxa"/>
            <w:tcBorders>
              <w:bottom w:val="single" w:color="000000" w:sz="4" w:space="0"/>
            </w:tcBorders>
            <w:vAlign w:val="center"/>
          </w:tcPr>
          <w:p>
            <w:pPr>
              <w:spacing w:line="336" w:lineRule="auto"/>
              <w:ind w:firstLine="0"/>
              <w:jc w:val="right"/>
              <w:rPr>
                <w:sz w:val="25"/>
              </w:rPr>
            </w:pPr>
            <w:r>
              <w:rPr>
                <w:rFonts w:hint="eastAsia" w:ascii="Calibri" w:hAnsi="Calibri" w:eastAsia="Calibri"/>
                <w:color w:val="000000"/>
                <w:sz w:val="25"/>
              </w:rPr>
              <w:t>(58cm)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0" w:hRule="atLeast"/>
          <w:jc w:val="center"/>
        </w:trPr>
        <w:tc>
          <w:tcPr>
            <w:tcW w:w="5018" w:type="dxa"/>
            <w:tcBorders>
              <w:top w:val="single" w:color="000000" w:sz="4" w:space="0"/>
            </w:tcBorders>
            <w:vAlign w:val="bottom"/>
          </w:tcPr>
          <w:p>
            <w:pPr>
              <w:spacing w:line="336" w:lineRule="auto"/>
              <w:ind w:firstLine="0"/>
              <w:jc w:val="both"/>
              <w:rPr>
                <w:sz w:val="25"/>
              </w:rPr>
            </w:pPr>
            <w:r>
              <w:rPr>
                <w:rFonts w:hint="eastAsia" w:ascii="宋体" w:hAnsi="宋体" w:eastAsia="宋体"/>
                <w:color w:val="000000"/>
                <w:sz w:val="25"/>
              </w:rPr>
              <w:t>座椅形状</w:t>
            </w:r>
          </w:p>
        </w:tc>
        <w:tc>
          <w:tcPr>
            <w:tcW w:w="2105" w:type="dxa"/>
            <w:tcBorders>
              <w:top w:val="single" w:color="000000" w:sz="4" w:space="0"/>
            </w:tcBorders>
            <w:vAlign w:val="bottom"/>
          </w:tcPr>
          <w:p>
            <w:pPr>
              <w:spacing w:line="336" w:lineRule="auto"/>
              <w:ind w:firstLine="0"/>
              <w:jc w:val="right"/>
              <w:rPr>
                <w:sz w:val="25"/>
              </w:rPr>
            </w:pPr>
            <w:r>
              <w:rPr>
                <w:rFonts w:hint="eastAsia" w:ascii="宋体" w:hAnsi="宋体" w:eastAsia="宋体"/>
                <w:color w:val="000000"/>
                <w:sz w:val="25"/>
              </w:rPr>
              <w:t>水滴形</w:t>
            </w:r>
          </w:p>
        </w:tc>
        <w:tc>
          <w:tcPr>
            <w:tcW w:w="1457" w:type="dxa"/>
            <w:tcBorders>
              <w:top w:val="single" w:color="000000" w:sz="4" w:space="0"/>
            </w:tcBorders>
            <w:vAlign w:val="center"/>
          </w:tcPr>
          <w:p/>
        </w:tc>
      </w:tr>
    </w:tbl>
    <w:p>
      <w:pPr>
        <w:spacing w:line="1" w:lineRule="exact"/>
      </w:pPr>
    </w:p>
    <w:sectPr>
      <w:footerReference r:id="rId3" w:type="default"/>
      <w:type w:val="continuous"/>
      <w:pgSz w:w="11900" w:h="8960"/>
      <w:pgMar w:top="720" w:right="1200" w:bottom="960" w:left="1200" w:header="360" w:footer="48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ind w:firstLine="0"/>
      <w:jc w:val="left"/>
    </w:pPr>
    <w:r>
      <w:rPr>
        <w:rFonts w:hint="eastAsia" w:ascii="Calibri" w:hAnsi="Calibri" w:eastAsia="Calibri"/>
        <w:color w:val="000000"/>
        <w:sz w:val="12"/>
      </w:rPr>
      <w:t>5/2</w:t>
    </w: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